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3D45" w14:textId="77777777" w:rsidR="003D6AEC" w:rsidRPr="00D03DA9" w:rsidRDefault="003D6AEC" w:rsidP="00D03DA9">
      <w:pPr>
        <w:spacing w:after="0" w:line="240" w:lineRule="auto"/>
        <w:rPr>
          <w:rFonts w:asciiTheme="minorHAnsi" w:hAnsiTheme="minorHAnsi" w:cstheme="minorHAnsi"/>
          <w:lang w:val="fr-FR"/>
        </w:rPr>
      </w:pPr>
    </w:p>
    <w:p w14:paraId="7D7A6930" w14:textId="77777777" w:rsidR="004E2D1F" w:rsidRPr="00D03DA9" w:rsidRDefault="004E2D1F" w:rsidP="00D03DA9">
      <w:pPr>
        <w:spacing w:after="0" w:line="240" w:lineRule="auto"/>
        <w:rPr>
          <w:rFonts w:asciiTheme="minorHAnsi" w:hAnsiTheme="minorHAnsi" w:cstheme="minorHAnsi"/>
          <w:sz w:val="22"/>
          <w:lang w:val="fr-FR"/>
        </w:rPr>
      </w:pPr>
    </w:p>
    <w:p w14:paraId="5C225092" w14:textId="77777777" w:rsidR="00924FF5" w:rsidRPr="00DE27CB" w:rsidRDefault="00DE27CB" w:rsidP="00DE27CB">
      <w:pPr>
        <w:spacing w:after="0" w:line="240" w:lineRule="auto"/>
        <w:jc w:val="center"/>
        <w:rPr>
          <w:rFonts w:ascii="Calibri Light" w:hAnsi="Calibri Light" w:cs="Calibri Light"/>
          <w:i/>
          <w:color w:val="FF0000"/>
          <w:sz w:val="24"/>
          <w:szCs w:val="24"/>
          <w:lang w:val="fr-FR"/>
        </w:rPr>
      </w:pPr>
      <w:r w:rsidRPr="00DE27CB">
        <w:rPr>
          <w:rFonts w:ascii="Calibri Light" w:hAnsi="Calibri Light" w:cs="Calibri Light"/>
          <w:b/>
          <w:sz w:val="24"/>
          <w:szCs w:val="24"/>
          <w:lang w:val="fr-FR"/>
        </w:rPr>
        <w:t xml:space="preserve">Notice d’information relative à la taxe d’aménagement </w:t>
      </w:r>
    </w:p>
    <w:p w14:paraId="2B79CDE0" w14:textId="77777777" w:rsidR="00DE27CB" w:rsidRDefault="00DE27CB" w:rsidP="00DE27CB">
      <w:pPr>
        <w:spacing w:after="0" w:line="240" w:lineRule="auto"/>
        <w:rPr>
          <w:rFonts w:ascii="Calibri Light" w:hAnsi="Calibri Light" w:cs="Calibri Light"/>
          <w:sz w:val="24"/>
          <w:szCs w:val="24"/>
          <w:lang w:val="fr-FR"/>
        </w:rPr>
      </w:pPr>
    </w:p>
    <w:p w14:paraId="7ADBE63C" w14:textId="77777777" w:rsidR="00DE27CB" w:rsidRPr="007529E3" w:rsidRDefault="00DE27CB" w:rsidP="00DE27CB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b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 xml:space="preserve">La TA comprend une part communale </w:t>
      </w:r>
      <w:r w:rsidR="007529E3">
        <w:rPr>
          <w:rFonts w:ascii="Calibri Light" w:hAnsi="Calibri Light" w:cs="Calibri Light"/>
          <w:b/>
          <w:szCs w:val="24"/>
          <w:lang w:val="fr-FR"/>
        </w:rPr>
        <w:t>et une part départementale</w:t>
      </w:r>
    </w:p>
    <w:p w14:paraId="611C8029" w14:textId="77777777" w:rsidR="00DE27CB" w:rsidRPr="007529E3" w:rsidRDefault="00DE27CB" w:rsidP="00DE27CB">
      <w:pPr>
        <w:pStyle w:val="Paragraphedeliste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>Part communale</w:t>
      </w:r>
      <w:r w:rsidRPr="007529E3">
        <w:rPr>
          <w:rFonts w:ascii="Calibri Light" w:hAnsi="Calibri Light" w:cs="Calibri Light"/>
          <w:szCs w:val="24"/>
          <w:lang w:val="fr-FR"/>
        </w:rPr>
        <w:t xml:space="preserve"> : </w:t>
      </w:r>
    </w:p>
    <w:p w14:paraId="1D6D822F" w14:textId="77777777" w:rsidR="00DE27CB" w:rsidRPr="007529E3" w:rsidRDefault="00DE27CB" w:rsidP="00342BE4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un taux de 5.00% a été fixé par délibération du conseil municipal n°11x131 en date du 21 novembre 2011, sur l’ensemble du territoire communal</w:t>
      </w:r>
      <w:r w:rsidR="00342BE4" w:rsidRPr="007529E3">
        <w:rPr>
          <w:rFonts w:ascii="Calibri Light" w:hAnsi="Calibri Light" w:cs="Calibri Light"/>
          <w:szCs w:val="24"/>
          <w:lang w:val="fr-FR"/>
        </w:rPr>
        <w:t xml:space="preserve">, excepté pour trois secteurs géographiques, </w:t>
      </w:r>
    </w:p>
    <w:p w14:paraId="0D27FE06" w14:textId="77777777" w:rsidR="00DE27CB" w:rsidRPr="007529E3" w:rsidRDefault="00342BE4" w:rsidP="00DE27CB">
      <w:pPr>
        <w:pStyle w:val="Paragraphedeliste"/>
        <w:numPr>
          <w:ilvl w:val="1"/>
          <w:numId w:val="4"/>
        </w:numPr>
        <w:spacing w:after="0" w:line="240" w:lineRule="auto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 xml:space="preserve">Secteur « Terres du </w:t>
      </w:r>
      <w:proofErr w:type="spellStart"/>
      <w:r w:rsidRPr="007529E3">
        <w:rPr>
          <w:rFonts w:ascii="Calibri Light" w:hAnsi="Calibri Light" w:cs="Calibri Light"/>
          <w:szCs w:val="24"/>
          <w:lang w:val="fr-FR"/>
        </w:rPr>
        <w:t>Gavachon</w:t>
      </w:r>
      <w:proofErr w:type="spellEnd"/>
      <w:r w:rsidRPr="007529E3">
        <w:rPr>
          <w:rFonts w:ascii="Calibri Light" w:hAnsi="Calibri Light" w:cs="Calibri Light"/>
          <w:szCs w:val="24"/>
          <w:lang w:val="fr-FR"/>
        </w:rPr>
        <w:t> » le taux de la TA est majoré à 10% (délibération du conseil municipal n°12x125 en date du 26/11/2012)</w:t>
      </w:r>
    </w:p>
    <w:p w14:paraId="5248E174" w14:textId="77777777" w:rsidR="00342BE4" w:rsidRPr="007529E3" w:rsidRDefault="00342BE4" w:rsidP="00342BE4">
      <w:pPr>
        <w:pStyle w:val="Paragraphedeliste"/>
        <w:numPr>
          <w:ilvl w:val="1"/>
          <w:numId w:val="4"/>
        </w:numPr>
        <w:spacing w:after="0" w:line="240" w:lineRule="auto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Secteur « </w:t>
      </w:r>
      <w:proofErr w:type="spellStart"/>
      <w:r w:rsidRPr="007529E3">
        <w:rPr>
          <w:rFonts w:ascii="Calibri Light" w:hAnsi="Calibri Light" w:cs="Calibri Light"/>
          <w:szCs w:val="24"/>
          <w:lang w:val="fr-FR"/>
        </w:rPr>
        <w:t>Pédaouba-Hariauou</w:t>
      </w:r>
      <w:proofErr w:type="spellEnd"/>
      <w:r w:rsidRPr="007529E3">
        <w:rPr>
          <w:rFonts w:ascii="Calibri Light" w:hAnsi="Calibri Light" w:cs="Calibri Light"/>
          <w:szCs w:val="24"/>
          <w:lang w:val="fr-FR"/>
        </w:rPr>
        <w:t> » le taux de la TA est majoré à 15% (délibération du conseil municipal n°12x124 en date du 26/11/2012)</w:t>
      </w:r>
    </w:p>
    <w:p w14:paraId="50FDFE99" w14:textId="77777777" w:rsidR="00342BE4" w:rsidRPr="007529E3" w:rsidRDefault="00342BE4" w:rsidP="00342BE4">
      <w:pPr>
        <w:pStyle w:val="Paragraphedeliste"/>
        <w:numPr>
          <w:ilvl w:val="1"/>
          <w:numId w:val="4"/>
        </w:numPr>
        <w:spacing w:after="0" w:line="240" w:lineRule="auto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Secteur « 1AU route de Muret dite de la Tuilerie » le taux de la TA est majoré à 20% (délibération du conseil municipal n°14x143 en date du 17/11/2014 et n°15x07 en date du 23/02/2015)</w:t>
      </w:r>
    </w:p>
    <w:p w14:paraId="3B1D1D28" w14:textId="1A61C9F2" w:rsidR="00342BE4" w:rsidRPr="007529E3" w:rsidRDefault="00342BE4" w:rsidP="00342BE4">
      <w:pPr>
        <w:pStyle w:val="Paragraphedeliste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>Part départementale</w:t>
      </w:r>
      <w:r w:rsidRPr="007529E3">
        <w:rPr>
          <w:rFonts w:ascii="Calibri Light" w:hAnsi="Calibri Light" w:cs="Calibri Light"/>
          <w:szCs w:val="24"/>
          <w:lang w:val="fr-FR"/>
        </w:rPr>
        <w:t> : le taux départemental est de 1.</w:t>
      </w:r>
      <w:r w:rsidR="00EE3E71">
        <w:rPr>
          <w:rFonts w:ascii="Calibri Light" w:hAnsi="Calibri Light" w:cs="Calibri Light"/>
          <w:szCs w:val="24"/>
          <w:lang w:val="fr-FR"/>
        </w:rPr>
        <w:t>3</w:t>
      </w:r>
      <w:r w:rsidRPr="007529E3">
        <w:rPr>
          <w:rFonts w:ascii="Calibri Light" w:hAnsi="Calibri Light" w:cs="Calibri Light"/>
          <w:szCs w:val="24"/>
          <w:lang w:val="fr-FR"/>
        </w:rPr>
        <w:t>0%</w:t>
      </w:r>
    </w:p>
    <w:p w14:paraId="66F45EBF" w14:textId="77777777" w:rsidR="002A224C" w:rsidRPr="007529E3" w:rsidRDefault="002A224C" w:rsidP="0094621F">
      <w:pPr>
        <w:spacing w:after="0" w:line="240" w:lineRule="auto"/>
        <w:rPr>
          <w:rFonts w:ascii="Calibri Light" w:hAnsi="Calibri Light" w:cs="Calibri Light"/>
          <w:szCs w:val="24"/>
          <w:lang w:val="fr-FR"/>
        </w:rPr>
      </w:pPr>
    </w:p>
    <w:p w14:paraId="47E3AFB6" w14:textId="77777777" w:rsidR="002A224C" w:rsidRPr="007529E3" w:rsidRDefault="002A224C" w:rsidP="002A224C">
      <w:pPr>
        <w:spacing w:after="0" w:line="240" w:lineRule="auto"/>
        <w:ind w:left="360"/>
        <w:rPr>
          <w:rFonts w:ascii="Calibri Light" w:hAnsi="Calibri Light" w:cs="Calibri Light"/>
          <w:b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 xml:space="preserve">Calcul de la Taxe d’Aménagement : </w:t>
      </w:r>
    </w:p>
    <w:p w14:paraId="04D8A94B" w14:textId="77777777" w:rsidR="0094621F" w:rsidRPr="007529E3" w:rsidRDefault="0094621F" w:rsidP="0094621F">
      <w:pPr>
        <w:spacing w:after="0" w:line="240" w:lineRule="auto"/>
        <w:ind w:left="360"/>
        <w:rPr>
          <w:rFonts w:ascii="Calibri Light" w:hAnsi="Calibri Light" w:cs="Calibri Light"/>
          <w:b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>(Surface taxable x valeur forfaitaire x taux communal) + (Surface taxable x valeur forfaitaire x taux départemental)</w:t>
      </w:r>
    </w:p>
    <w:p w14:paraId="06E3635D" w14:textId="77777777" w:rsidR="0094621F" w:rsidRPr="007529E3" w:rsidRDefault="0094621F" w:rsidP="0094621F">
      <w:pPr>
        <w:spacing w:after="0" w:line="240" w:lineRule="auto"/>
        <w:ind w:left="360"/>
        <w:rPr>
          <w:rFonts w:ascii="Calibri Light" w:hAnsi="Calibri Light" w:cs="Calibri Light"/>
          <w:szCs w:val="24"/>
          <w:lang w:val="fr-FR"/>
        </w:rPr>
      </w:pPr>
    </w:p>
    <w:p w14:paraId="5C679457" w14:textId="1A6033E8" w:rsidR="0094621F" w:rsidRPr="007529E3" w:rsidRDefault="0094621F" w:rsidP="76C22F28">
      <w:pPr>
        <w:pStyle w:val="Paragraphedeliste"/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lang w:val="fr-FR"/>
        </w:rPr>
      </w:pPr>
      <w:r w:rsidRPr="0DFCED40">
        <w:rPr>
          <w:rFonts w:ascii="Calibri Light" w:hAnsi="Calibri Light" w:cs="Calibri Light"/>
          <w:lang w:val="fr-FR"/>
        </w:rPr>
        <w:t xml:space="preserve">La valeur du m² (valeur forfaitaire) est </w:t>
      </w:r>
      <w:r w:rsidR="00283C69" w:rsidRPr="0DFCED40">
        <w:rPr>
          <w:rFonts w:ascii="Calibri Light" w:hAnsi="Calibri Light" w:cs="Calibri Light"/>
          <w:lang w:val="fr-FR"/>
        </w:rPr>
        <w:t xml:space="preserve">de </w:t>
      </w:r>
      <w:r w:rsidR="00283C69" w:rsidRPr="00283C69">
        <w:rPr>
          <w:rFonts w:ascii="Calibri Light" w:hAnsi="Calibri Light" w:cs="Calibri Light"/>
        </w:rPr>
        <w:t>930</w:t>
      </w:r>
      <w:r w:rsidR="00283C69" w:rsidRPr="00283C69">
        <w:rPr>
          <w:rFonts w:ascii="Calibri Light" w:hAnsi="Calibri Light" w:cs="Calibri Light"/>
          <w:b/>
          <w:bCs/>
        </w:rPr>
        <w:t> </w:t>
      </w:r>
      <w:r w:rsidR="00283C69">
        <w:rPr>
          <w:rFonts w:ascii="Calibri Light" w:hAnsi="Calibri Light" w:cs="Calibri Light"/>
          <w:b/>
          <w:bCs/>
        </w:rPr>
        <w:t>€</w:t>
      </w:r>
      <w:r w:rsidRPr="0DFCED40">
        <w:rPr>
          <w:rFonts w:ascii="Calibri Light" w:hAnsi="Calibri Light" w:cs="Calibri Light"/>
          <w:lang w:val="fr-FR"/>
        </w:rPr>
        <w:t xml:space="preserve"> (au 1</w:t>
      </w:r>
      <w:r w:rsidRPr="0DFCED40">
        <w:rPr>
          <w:rFonts w:ascii="Calibri Light" w:hAnsi="Calibri Light" w:cs="Calibri Light"/>
          <w:vertAlign w:val="superscript"/>
          <w:lang w:val="fr-FR"/>
        </w:rPr>
        <w:t>er</w:t>
      </w:r>
      <w:r w:rsidRPr="0DFCED40">
        <w:rPr>
          <w:rFonts w:ascii="Calibri Light" w:hAnsi="Calibri Light" w:cs="Calibri Light"/>
          <w:lang w:val="fr-FR"/>
        </w:rPr>
        <w:t xml:space="preserve"> janvier 20</w:t>
      </w:r>
      <w:r w:rsidR="00D245AA" w:rsidRPr="0DFCED40">
        <w:rPr>
          <w:rFonts w:ascii="Calibri Light" w:hAnsi="Calibri Light" w:cs="Calibri Light"/>
          <w:lang w:val="fr-FR"/>
        </w:rPr>
        <w:t>2</w:t>
      </w:r>
      <w:r w:rsidR="00283C69">
        <w:rPr>
          <w:rFonts w:ascii="Calibri Light" w:hAnsi="Calibri Light" w:cs="Calibri Light"/>
          <w:lang w:val="fr-FR"/>
        </w:rPr>
        <w:t>5</w:t>
      </w:r>
      <w:r w:rsidRPr="0DFCED40">
        <w:rPr>
          <w:rFonts w:ascii="Calibri Light" w:hAnsi="Calibri Light" w:cs="Calibri Light"/>
          <w:lang w:val="fr-FR"/>
        </w:rPr>
        <w:t xml:space="preserve"> – révisé chaque année par arrêté ministériel selon l’article L331-11 du Code de l’Urbanisme).</w:t>
      </w:r>
    </w:p>
    <w:p w14:paraId="0CB2B83B" w14:textId="2AF36D86" w:rsidR="0094621F" w:rsidRPr="007529E3" w:rsidRDefault="0094621F" w:rsidP="76C22F2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lang w:val="fr-FR"/>
        </w:rPr>
      </w:pPr>
      <w:r w:rsidRPr="76C22F28">
        <w:rPr>
          <w:rFonts w:ascii="Calibri Light" w:hAnsi="Calibri Light" w:cs="Calibri Light"/>
          <w:lang w:val="fr-FR"/>
        </w:rPr>
        <w:t xml:space="preserve">Pour l’ensemble des constructions, les 100 premiers m² bénéficient d’un abattement </w:t>
      </w:r>
      <w:r w:rsidR="00014E44" w:rsidRPr="76C22F28">
        <w:rPr>
          <w:rFonts w:ascii="Calibri Light" w:hAnsi="Calibri Light" w:cs="Calibri Light"/>
          <w:lang w:val="fr-FR"/>
        </w:rPr>
        <w:t xml:space="preserve">de 50% soit une valeur de </w:t>
      </w:r>
      <w:r w:rsidR="00973FA5">
        <w:rPr>
          <w:rFonts w:ascii="Calibri Light" w:hAnsi="Calibri Light" w:cs="Calibri Light"/>
          <w:lang w:val="fr-FR"/>
        </w:rPr>
        <w:t>4</w:t>
      </w:r>
      <w:r w:rsidR="00734107">
        <w:rPr>
          <w:rFonts w:ascii="Calibri Light" w:hAnsi="Calibri Light" w:cs="Calibri Light"/>
          <w:lang w:val="fr-FR"/>
        </w:rPr>
        <w:t>65</w:t>
      </w:r>
      <w:r w:rsidR="00D245AA" w:rsidRPr="76C22F28">
        <w:rPr>
          <w:rFonts w:ascii="Calibri Light" w:hAnsi="Calibri Light" w:cs="Calibri Light"/>
          <w:lang w:val="fr-FR"/>
        </w:rPr>
        <w:t xml:space="preserve"> </w:t>
      </w:r>
      <w:r w:rsidRPr="76C22F28">
        <w:rPr>
          <w:rFonts w:ascii="Calibri Light" w:hAnsi="Calibri Light" w:cs="Calibri Light"/>
          <w:lang w:val="fr-FR"/>
        </w:rPr>
        <w:t>€/m².</w:t>
      </w:r>
    </w:p>
    <w:p w14:paraId="3F52751E" w14:textId="77777777" w:rsidR="0094621F" w:rsidRPr="007529E3" w:rsidRDefault="0094621F" w:rsidP="007529E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Les valeurs forfaitaires selon les installations et aménagement :</w:t>
      </w:r>
    </w:p>
    <w:p w14:paraId="5963D6E4" w14:textId="451B3EFE" w:rsidR="00342BE4" w:rsidRPr="007529E3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 xml:space="preserve">Pour les aires de stationnement non comprises dans la surface de construction : </w:t>
      </w:r>
      <w:r w:rsidR="00606A74">
        <w:rPr>
          <w:rFonts w:ascii="Calibri Light" w:hAnsi="Calibri Light" w:cs="Calibri Light"/>
          <w:szCs w:val="24"/>
          <w:lang w:val="fr-FR"/>
        </w:rPr>
        <w:t>3052</w:t>
      </w:r>
      <w:r w:rsidRPr="007529E3">
        <w:rPr>
          <w:rFonts w:ascii="Calibri Light" w:hAnsi="Calibri Light" w:cs="Calibri Light"/>
          <w:szCs w:val="24"/>
          <w:lang w:val="fr-FR"/>
        </w:rPr>
        <w:t> € par emplacement</w:t>
      </w:r>
    </w:p>
    <w:p w14:paraId="6637BE3F" w14:textId="3A4BBC39" w:rsidR="0094621F" w:rsidRPr="007529E3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 xml:space="preserve">Pour les piscines : </w:t>
      </w:r>
      <w:r w:rsidR="00734107">
        <w:rPr>
          <w:rFonts w:ascii="Calibri Light" w:hAnsi="Calibri Light" w:cs="Calibri Light"/>
          <w:szCs w:val="24"/>
          <w:lang w:val="fr-FR"/>
        </w:rPr>
        <w:t>262</w:t>
      </w:r>
      <w:r w:rsidRPr="007529E3">
        <w:rPr>
          <w:rFonts w:ascii="Calibri Light" w:hAnsi="Calibri Light" w:cs="Calibri Light"/>
          <w:szCs w:val="24"/>
          <w:lang w:val="fr-FR"/>
        </w:rPr>
        <w:t xml:space="preserve"> € par mètre carré</w:t>
      </w:r>
    </w:p>
    <w:p w14:paraId="038A536D" w14:textId="77777777" w:rsidR="0094621F" w:rsidRPr="007529E3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Pour les emplacements de tentes, caravanes et résidences mobiles de loisirs : 3000 € par emplacement</w:t>
      </w:r>
    </w:p>
    <w:p w14:paraId="6CAF3C96" w14:textId="77777777" w:rsidR="0094621F" w:rsidRPr="007529E3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Pour les emplacements des habitations légères de loisirs : 10</w:t>
      </w:r>
      <w:r w:rsidR="00D245AA">
        <w:rPr>
          <w:rFonts w:ascii="Calibri Light" w:hAnsi="Calibri Light" w:cs="Calibri Light"/>
          <w:szCs w:val="24"/>
          <w:lang w:val="fr-FR"/>
        </w:rPr>
        <w:t> </w:t>
      </w:r>
      <w:r w:rsidRPr="007529E3">
        <w:rPr>
          <w:rFonts w:ascii="Calibri Light" w:hAnsi="Calibri Light" w:cs="Calibri Light"/>
          <w:szCs w:val="24"/>
          <w:lang w:val="fr-FR"/>
        </w:rPr>
        <w:t>000</w:t>
      </w:r>
      <w:r w:rsidR="00D245AA">
        <w:rPr>
          <w:rFonts w:ascii="Calibri Light" w:hAnsi="Calibri Light" w:cs="Calibri Light"/>
          <w:szCs w:val="24"/>
          <w:lang w:val="fr-FR"/>
        </w:rPr>
        <w:t xml:space="preserve"> </w:t>
      </w:r>
      <w:r w:rsidRPr="007529E3">
        <w:rPr>
          <w:rFonts w:ascii="Calibri Light" w:hAnsi="Calibri Light" w:cs="Calibri Light"/>
          <w:szCs w:val="24"/>
          <w:lang w:val="fr-FR"/>
        </w:rPr>
        <w:t>€ par emplacement</w:t>
      </w:r>
    </w:p>
    <w:p w14:paraId="19B424FB" w14:textId="77777777" w:rsidR="0094621F" w:rsidRPr="007529E3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Pour les éoliennes d’une hauteur supérieure à 12 mètres : 3000 € par éolienne</w:t>
      </w:r>
    </w:p>
    <w:p w14:paraId="2EFB669C" w14:textId="77777777" w:rsidR="0094621F" w:rsidRDefault="0094621F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 w:rsidRPr="007529E3">
        <w:rPr>
          <w:rFonts w:ascii="Calibri Light" w:hAnsi="Calibri Light" w:cs="Calibri Light"/>
          <w:szCs w:val="24"/>
          <w:lang w:val="fr-FR"/>
        </w:rPr>
        <w:t>Pour les panneaux photovoltaïques posé</w:t>
      </w:r>
      <w:r w:rsidR="00D245AA">
        <w:rPr>
          <w:rFonts w:ascii="Calibri Light" w:hAnsi="Calibri Light" w:cs="Calibri Light"/>
          <w:szCs w:val="24"/>
          <w:lang w:val="fr-FR"/>
        </w:rPr>
        <w:t>s</w:t>
      </w:r>
      <w:r w:rsidRPr="007529E3">
        <w:rPr>
          <w:rFonts w:ascii="Calibri Light" w:hAnsi="Calibri Light" w:cs="Calibri Light"/>
          <w:szCs w:val="24"/>
          <w:lang w:val="fr-FR"/>
        </w:rPr>
        <w:t xml:space="preserve"> au sol : 10</w:t>
      </w:r>
      <w:r w:rsidR="00D245AA">
        <w:rPr>
          <w:rFonts w:ascii="Calibri Light" w:hAnsi="Calibri Light" w:cs="Calibri Light"/>
          <w:szCs w:val="24"/>
          <w:lang w:val="fr-FR"/>
        </w:rPr>
        <w:t xml:space="preserve"> </w:t>
      </w:r>
      <w:r w:rsidRPr="007529E3">
        <w:rPr>
          <w:rFonts w:ascii="Calibri Light" w:hAnsi="Calibri Light" w:cs="Calibri Light"/>
          <w:szCs w:val="24"/>
          <w:lang w:val="fr-FR"/>
        </w:rPr>
        <w:t>€ par mètre carré</w:t>
      </w:r>
    </w:p>
    <w:p w14:paraId="7D9C35B3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FR"/>
        </w:rPr>
      </w:pPr>
    </w:p>
    <w:p w14:paraId="6CC51BB8" w14:textId="77777777" w:rsidR="007529E3" w:rsidRP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b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>Exonération facultative :</w:t>
      </w:r>
    </w:p>
    <w:p w14:paraId="60C5603F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szCs w:val="24"/>
          <w:lang w:val="fr-FR"/>
        </w:rPr>
        <w:t>Par délibération n°14x144 en date du 17/1/2014, le conseil municipal a voté l’exonération des abris de jardin soumis à déclaration préalable et dont la surface est comprise entre 5 et 20 m² sur l’ensemble du territoire communal.</w:t>
      </w:r>
    </w:p>
    <w:p w14:paraId="0F0A3B37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FR"/>
        </w:rPr>
      </w:pPr>
    </w:p>
    <w:p w14:paraId="168E56CB" w14:textId="77777777" w:rsidR="007529E3" w:rsidRPr="007529E3" w:rsidRDefault="007529E3" w:rsidP="007529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b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>Paiement de la taxe </w:t>
      </w:r>
    </w:p>
    <w:p w14:paraId="6DA46ADB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szCs w:val="24"/>
          <w:lang w:val="fr-FR"/>
        </w:rPr>
        <w:t>Si le montant n’excède pas 1500€, la taxe est recouvrée en une échéance, dans un délai de 12 mois à compter de la date d’autorisation.</w:t>
      </w:r>
    </w:p>
    <w:p w14:paraId="57A44DD7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szCs w:val="24"/>
          <w:lang w:val="fr-FR"/>
        </w:rPr>
        <w:t>Pour un montant supérieur, le paiement s’effectue en deux fractions égales :</w:t>
      </w:r>
    </w:p>
    <w:p w14:paraId="554B1BBA" w14:textId="77777777" w:rsidR="007529E3" w:rsidRDefault="007529E3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szCs w:val="24"/>
          <w:lang w:val="fr-FR"/>
        </w:rPr>
        <w:t>La première doit être acquittée dans un délai de 12 mois à compter de la date de l’autorisation</w:t>
      </w:r>
    </w:p>
    <w:p w14:paraId="3D739A9E" w14:textId="77777777" w:rsidR="007529E3" w:rsidRDefault="007529E3" w:rsidP="007529E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szCs w:val="24"/>
          <w:lang w:val="fr-FR"/>
        </w:rPr>
        <w:t>La seconde doit être acquittée dans un délai de 24 mois à compter de la date de l’autorisation.</w:t>
      </w:r>
    </w:p>
    <w:p w14:paraId="16FF7665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b/>
          <w:szCs w:val="24"/>
          <w:lang w:val="fr-FR"/>
        </w:rPr>
      </w:pPr>
      <w:r w:rsidRPr="007529E3">
        <w:rPr>
          <w:rFonts w:ascii="Calibri Light" w:hAnsi="Calibri Light" w:cs="Calibri Light"/>
          <w:b/>
          <w:szCs w:val="24"/>
          <w:lang w:val="fr-FR"/>
        </w:rPr>
        <w:t xml:space="preserve">En cas d’abandon de votre projet, il convient d’adresser une demande d’annulation à la mairie, une visite sur site </w:t>
      </w:r>
      <w:r>
        <w:rPr>
          <w:rFonts w:ascii="Calibri Light" w:hAnsi="Calibri Light" w:cs="Calibri Light"/>
          <w:b/>
          <w:szCs w:val="24"/>
          <w:lang w:val="fr-FR"/>
        </w:rPr>
        <w:t xml:space="preserve">par le service urbanisme </w:t>
      </w:r>
      <w:r w:rsidRPr="007529E3">
        <w:rPr>
          <w:rFonts w:ascii="Calibri Light" w:hAnsi="Calibri Light" w:cs="Calibri Light"/>
          <w:b/>
          <w:szCs w:val="24"/>
          <w:lang w:val="fr-FR"/>
        </w:rPr>
        <w:t>sera obligatoire</w:t>
      </w:r>
      <w:r>
        <w:rPr>
          <w:rFonts w:ascii="Calibri Light" w:hAnsi="Calibri Light" w:cs="Calibri Light"/>
          <w:b/>
          <w:szCs w:val="24"/>
          <w:lang w:val="fr-FR"/>
        </w:rPr>
        <w:t>ment effectuée avant</w:t>
      </w:r>
      <w:r w:rsidRPr="007529E3">
        <w:rPr>
          <w:rFonts w:ascii="Calibri Light" w:hAnsi="Calibri Light" w:cs="Calibri Light"/>
          <w:b/>
          <w:szCs w:val="24"/>
          <w:lang w:val="fr-FR"/>
        </w:rPr>
        <w:t xml:space="preserve"> l’arrêté d’annulation du projet.</w:t>
      </w:r>
    </w:p>
    <w:p w14:paraId="616DAFBF" w14:textId="77777777" w:rsidR="00BA54D7" w:rsidRDefault="00BA54D7" w:rsidP="007529E3">
      <w:pPr>
        <w:spacing w:after="0" w:line="240" w:lineRule="auto"/>
        <w:ind w:left="360"/>
        <w:jc w:val="both"/>
        <w:rPr>
          <w:rFonts w:ascii="Calibri Light" w:hAnsi="Calibri Light" w:cs="Calibri Light"/>
          <w:b/>
          <w:szCs w:val="24"/>
          <w:lang w:val="fr-FR"/>
        </w:rPr>
      </w:pPr>
    </w:p>
    <w:p w14:paraId="47FC0EEC" w14:textId="4231D383" w:rsidR="00BA54D7" w:rsidRPr="00BA54D7" w:rsidRDefault="00BA54D7" w:rsidP="00BA54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 xml:space="preserve">Autre contribution d’urbanisme : </w:t>
      </w:r>
      <w:r w:rsidR="00867AEE">
        <w:rPr>
          <w:rFonts w:ascii="Calibri Light" w:hAnsi="Calibri Light" w:cs="Calibri Light"/>
          <w:b/>
          <w:szCs w:val="24"/>
          <w:lang w:val="fr-FR"/>
        </w:rPr>
        <w:t>Taxe d’Archéologie Préventive</w:t>
      </w:r>
      <w:r>
        <w:rPr>
          <w:rFonts w:ascii="Calibri Light" w:hAnsi="Calibri Light" w:cs="Calibri Light"/>
          <w:b/>
          <w:szCs w:val="24"/>
          <w:lang w:val="fr-FR"/>
        </w:rPr>
        <w:t xml:space="preserve"> (</w:t>
      </w:r>
      <w:r w:rsidR="00867AEE">
        <w:rPr>
          <w:rFonts w:ascii="Calibri Light" w:hAnsi="Calibri Light" w:cs="Calibri Light"/>
          <w:b/>
          <w:szCs w:val="24"/>
          <w:lang w:val="fr-FR"/>
        </w:rPr>
        <w:t>T</w:t>
      </w:r>
      <w:r>
        <w:rPr>
          <w:rFonts w:ascii="Calibri Light" w:hAnsi="Calibri Light" w:cs="Calibri Light"/>
          <w:b/>
          <w:szCs w:val="24"/>
          <w:lang w:val="fr-FR"/>
        </w:rPr>
        <w:t xml:space="preserve">AP), </w:t>
      </w:r>
      <w:r w:rsidRPr="00BA54D7">
        <w:rPr>
          <w:rFonts w:ascii="Calibri Light" w:hAnsi="Calibri Light" w:cs="Calibri Light"/>
          <w:szCs w:val="24"/>
          <w:lang w:val="fr-FR"/>
        </w:rPr>
        <w:t>calculée suivant les mêmes modalités que la TA, avec un taux de 0.4%.</w:t>
      </w:r>
    </w:p>
    <w:p w14:paraId="2BD55A17" w14:textId="77777777" w:rsidR="007529E3" w:rsidRDefault="007529E3" w:rsidP="007529E3">
      <w:pPr>
        <w:spacing w:after="0" w:line="240" w:lineRule="auto"/>
        <w:ind w:left="360"/>
        <w:jc w:val="both"/>
        <w:rPr>
          <w:rFonts w:ascii="Calibri Light" w:hAnsi="Calibri Light" w:cs="Calibri Light"/>
          <w:b/>
          <w:szCs w:val="24"/>
          <w:lang w:val="fr-FR"/>
        </w:rPr>
      </w:pPr>
    </w:p>
    <w:p w14:paraId="32EDDC7A" w14:textId="77777777" w:rsidR="00BA54D7" w:rsidRPr="007529E3" w:rsidRDefault="00BA54D7" w:rsidP="00BA54D7">
      <w:pPr>
        <w:spacing w:after="0" w:line="240" w:lineRule="auto"/>
        <w:ind w:left="360"/>
        <w:jc w:val="both"/>
        <w:rPr>
          <w:rFonts w:ascii="Calibri Light" w:hAnsi="Calibri Light" w:cs="Calibri Light"/>
          <w:b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>Vous pouvez consulter le site internet suivant :</w:t>
      </w:r>
    </w:p>
    <w:p w14:paraId="6A301008" w14:textId="77777777" w:rsidR="002271EB" w:rsidRDefault="00BA54D7" w:rsidP="00BA54D7">
      <w:pPr>
        <w:spacing w:after="0" w:line="240" w:lineRule="auto"/>
        <w:ind w:firstLine="360"/>
        <w:jc w:val="both"/>
        <w:rPr>
          <w:rFonts w:ascii="Calibri Light" w:hAnsi="Calibri Light" w:cs="Calibri Light"/>
          <w:b/>
          <w:szCs w:val="24"/>
          <w:lang w:val="fr-FR"/>
        </w:rPr>
      </w:pPr>
      <w:hyperlink r:id="rId11" w:history="1">
        <w:r w:rsidRPr="00A312FA">
          <w:rPr>
            <w:rStyle w:val="Lienhypertexte"/>
            <w:rFonts w:ascii="Calibri Light" w:hAnsi="Calibri Light" w:cs="Calibri Light"/>
            <w:b/>
            <w:szCs w:val="24"/>
            <w:lang w:val="fr-FR"/>
          </w:rPr>
          <w:t>https://www.service-public.fr/particuliers/vosdroits/F23263</w:t>
        </w:r>
      </w:hyperlink>
      <w:r>
        <w:rPr>
          <w:rFonts w:ascii="Calibri Light" w:hAnsi="Calibri Light" w:cs="Calibri Light"/>
          <w:b/>
          <w:szCs w:val="24"/>
          <w:lang w:val="fr-FR"/>
        </w:rPr>
        <w:t xml:space="preserve"> </w:t>
      </w:r>
    </w:p>
    <w:p w14:paraId="50E3E955" w14:textId="77777777" w:rsidR="00BA54D7" w:rsidRDefault="00BA54D7" w:rsidP="00BA54D7">
      <w:pPr>
        <w:spacing w:after="0" w:line="240" w:lineRule="auto"/>
        <w:ind w:firstLine="360"/>
        <w:jc w:val="both"/>
        <w:rPr>
          <w:rFonts w:ascii="Calibri Light" w:hAnsi="Calibri Light" w:cs="Calibri Light"/>
          <w:b/>
          <w:szCs w:val="24"/>
          <w:lang w:val="fr-FR"/>
        </w:rPr>
      </w:pPr>
    </w:p>
    <w:p w14:paraId="527B4755" w14:textId="6A18053D" w:rsidR="00BA54D7" w:rsidRDefault="00BA54D7" w:rsidP="00BA54D7">
      <w:pPr>
        <w:spacing w:after="0" w:line="240" w:lineRule="auto"/>
        <w:ind w:firstLine="360"/>
        <w:jc w:val="both"/>
        <w:rPr>
          <w:rFonts w:ascii="Calibri Light" w:hAnsi="Calibri Light" w:cs="Calibri Light"/>
          <w:b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 xml:space="preserve">Vous pouvez vous adresser à la DDT de </w:t>
      </w:r>
      <w:r w:rsidR="00A43DD7">
        <w:rPr>
          <w:rFonts w:ascii="Calibri Light" w:hAnsi="Calibri Light" w:cs="Calibri Light"/>
          <w:b/>
          <w:szCs w:val="24"/>
          <w:lang w:val="fr-FR"/>
        </w:rPr>
        <w:t>TOULOUSE</w:t>
      </w:r>
      <w:r>
        <w:rPr>
          <w:rFonts w:ascii="Calibri Light" w:hAnsi="Calibri Light" w:cs="Calibri Light"/>
          <w:b/>
          <w:szCs w:val="24"/>
          <w:lang w:val="fr-FR"/>
        </w:rPr>
        <w:t> :</w:t>
      </w:r>
    </w:p>
    <w:p w14:paraId="5E6C5F78" w14:textId="25920136" w:rsidR="00BA54D7" w:rsidRDefault="00BA54D7" w:rsidP="00BA54D7">
      <w:pPr>
        <w:spacing w:after="0" w:line="240" w:lineRule="auto"/>
        <w:ind w:firstLine="360"/>
        <w:jc w:val="both"/>
        <w:rPr>
          <w:rFonts w:ascii="Calibri Light" w:hAnsi="Calibri Light" w:cs="Calibri Light"/>
          <w:b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>Tel : 05.</w:t>
      </w:r>
      <w:r w:rsidR="00A43DD7">
        <w:rPr>
          <w:rFonts w:ascii="Calibri Light" w:hAnsi="Calibri Light" w:cs="Calibri Light"/>
          <w:b/>
          <w:szCs w:val="24"/>
          <w:lang w:val="fr-FR"/>
        </w:rPr>
        <w:t>81.97.73.11</w:t>
      </w:r>
    </w:p>
    <w:p w14:paraId="7E976564" w14:textId="77777777" w:rsidR="00BA54D7" w:rsidRPr="007529E3" w:rsidRDefault="00BA54D7" w:rsidP="00BA54D7">
      <w:pPr>
        <w:spacing w:after="0" w:line="240" w:lineRule="auto"/>
        <w:ind w:firstLine="360"/>
        <w:jc w:val="both"/>
        <w:rPr>
          <w:rFonts w:ascii="Calibri Light" w:hAnsi="Calibri Light" w:cs="Calibri Light"/>
          <w:b/>
          <w:szCs w:val="24"/>
          <w:lang w:val="fr-FR"/>
        </w:rPr>
      </w:pPr>
      <w:r>
        <w:rPr>
          <w:rFonts w:ascii="Calibri Light" w:hAnsi="Calibri Light" w:cs="Calibri Light"/>
          <w:b/>
          <w:szCs w:val="24"/>
          <w:lang w:val="fr-FR"/>
        </w:rPr>
        <w:t xml:space="preserve">Mail : </w:t>
      </w:r>
      <w:hyperlink r:id="rId12" w:history="1">
        <w:r w:rsidRPr="00A312FA">
          <w:rPr>
            <w:rStyle w:val="Lienhypertexte"/>
            <w:rFonts w:ascii="Calibri Light" w:hAnsi="Calibri Light" w:cs="Calibri Light"/>
            <w:b/>
            <w:szCs w:val="24"/>
            <w:lang w:val="fr-FR"/>
          </w:rPr>
          <w:t>ddt-fiscalite@haute-garonne.gouv.fr</w:t>
        </w:r>
      </w:hyperlink>
      <w:r>
        <w:rPr>
          <w:rFonts w:ascii="Calibri Light" w:hAnsi="Calibri Light" w:cs="Calibri Light"/>
          <w:b/>
          <w:szCs w:val="24"/>
          <w:lang w:val="fr-FR"/>
        </w:rPr>
        <w:t xml:space="preserve"> </w:t>
      </w:r>
    </w:p>
    <w:sectPr w:rsidR="00BA54D7" w:rsidRPr="007529E3" w:rsidSect="00ED1CE3">
      <w:headerReference w:type="default" r:id="rId13"/>
      <w:footerReference w:type="default" r:id="rId14"/>
      <w:type w:val="continuous"/>
      <w:pgSz w:w="11920" w:h="16840"/>
      <w:pgMar w:top="1440" w:right="1080" w:bottom="1440" w:left="1080" w:header="14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48E4" w14:textId="77777777" w:rsidR="00BB1A08" w:rsidRDefault="00BB1A08" w:rsidP="00A95435">
      <w:pPr>
        <w:spacing w:after="0" w:line="240" w:lineRule="auto"/>
      </w:pPr>
      <w:r>
        <w:separator/>
      </w:r>
    </w:p>
  </w:endnote>
  <w:endnote w:type="continuationSeparator" w:id="0">
    <w:p w14:paraId="0E8C770D" w14:textId="77777777" w:rsidR="00BB1A08" w:rsidRDefault="00BB1A08" w:rsidP="00A95435">
      <w:pPr>
        <w:spacing w:after="0" w:line="240" w:lineRule="auto"/>
      </w:pPr>
      <w:r>
        <w:continuationSeparator/>
      </w:r>
    </w:p>
  </w:endnote>
  <w:endnote w:type="continuationNotice" w:id="1">
    <w:p w14:paraId="06A7C243" w14:textId="77777777" w:rsidR="00BB1A08" w:rsidRDefault="00BB1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iplex-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93E9" w14:textId="77777777" w:rsidR="00A95435" w:rsidRPr="004E2D1F" w:rsidRDefault="00A95435" w:rsidP="00A95435">
    <w:pPr>
      <w:spacing w:before="38" w:after="0" w:line="240" w:lineRule="auto"/>
      <w:ind w:right="59"/>
      <w:jc w:val="center"/>
      <w:rPr>
        <w:rFonts w:ascii="Verdana" w:eastAsia="Triplex-Light" w:hAnsi="Verdana" w:cs="Triplex-Light"/>
        <w:sz w:val="14"/>
        <w:lang w:val="fr-FR"/>
      </w:rPr>
    </w:pPr>
    <w:r w:rsidRPr="004E2D1F">
      <w:rPr>
        <w:rFonts w:ascii="Verdana" w:eastAsia="Triplex-Light" w:hAnsi="Verdana" w:cs="Triplex-Light"/>
        <w:color w:val="00A3E0"/>
        <w:spacing w:val="3"/>
        <w:sz w:val="14"/>
        <w:lang w:val="fr-FR"/>
      </w:rPr>
      <w:t>MAIRI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E</w:t>
    </w:r>
    <w:r w:rsidRPr="004E2D1F">
      <w:rPr>
        <w:rFonts w:ascii="Verdana" w:eastAsia="Triplex-Light" w:hAnsi="Verdana" w:cs="Triplex-Light"/>
        <w:color w:val="00A3E0"/>
        <w:spacing w:val="3"/>
        <w:sz w:val="14"/>
        <w:lang w:val="fr-FR"/>
      </w:rPr>
      <w:t xml:space="preserve"> D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E</w:t>
    </w:r>
    <w:r w:rsidRPr="004E2D1F">
      <w:rPr>
        <w:rFonts w:ascii="Verdana" w:eastAsia="Triplex-Light" w:hAnsi="Verdana" w:cs="Triplex-Light"/>
        <w:color w:val="00A3E0"/>
        <w:spacing w:val="3"/>
        <w:sz w:val="14"/>
        <w:lang w:val="fr-FR"/>
      </w:rPr>
      <w:t xml:space="preserve"> SAIN</w:t>
    </w:r>
    <w:r w:rsidRPr="004E2D1F">
      <w:rPr>
        <w:rFonts w:ascii="Verdana" w:eastAsia="Triplex-Light" w:hAnsi="Verdana" w:cs="Triplex-Light"/>
        <w:color w:val="00A3E0"/>
        <w:spacing w:val="1"/>
        <w:sz w:val="14"/>
        <w:lang w:val="fr-FR"/>
      </w:rPr>
      <w:t>T-</w:t>
    </w:r>
    <w:r w:rsidRPr="004E2D1F">
      <w:rPr>
        <w:rFonts w:ascii="Verdana" w:eastAsia="Triplex-Light" w:hAnsi="Verdana" w:cs="Triplex-Light"/>
        <w:color w:val="00A3E0"/>
        <w:spacing w:val="-13"/>
        <w:sz w:val="14"/>
        <w:lang w:val="fr-FR"/>
      </w:rPr>
      <w:t>L</w:t>
    </w:r>
    <w:r w:rsidRPr="004E2D1F">
      <w:rPr>
        <w:rFonts w:ascii="Verdana" w:eastAsia="Triplex-Light" w:hAnsi="Verdana" w:cs="Triplex-Light"/>
        <w:color w:val="00A3E0"/>
        <w:spacing w:val="3"/>
        <w:sz w:val="14"/>
        <w:lang w:val="fr-FR"/>
      </w:rPr>
      <w:t>YS</w:t>
    </w:r>
  </w:p>
  <w:p w14:paraId="41750A97" w14:textId="77777777" w:rsidR="00A95435" w:rsidRPr="004E2D1F" w:rsidRDefault="00A95435" w:rsidP="00A95435">
    <w:pPr>
      <w:spacing w:before="38" w:after="0" w:line="240" w:lineRule="auto"/>
      <w:ind w:right="59"/>
      <w:jc w:val="center"/>
      <w:rPr>
        <w:rFonts w:ascii="Verdana" w:eastAsia="Triplex-Light" w:hAnsi="Verdana" w:cs="Triplex-Light"/>
        <w:sz w:val="14"/>
        <w:lang w:val="fr-FR"/>
      </w:rPr>
    </w:pPr>
    <w:r w:rsidRPr="004E2D1F">
      <w:rPr>
        <w:rFonts w:ascii="Verdana" w:eastAsia="Triplex-Light" w:hAnsi="Verdana" w:cs="Triplex-Light"/>
        <w:color w:val="00A3E0"/>
        <w:sz w:val="14"/>
        <w:lang w:val="fr-FR"/>
      </w:rPr>
      <w:t xml:space="preserve">1 Place Nationale - </w:t>
    </w:r>
    <w:r w:rsidR="0043657B" w:rsidRPr="004E2D1F">
      <w:rPr>
        <w:rFonts w:ascii="Verdana" w:eastAsia="Triplex-Light" w:hAnsi="Verdana" w:cs="Triplex-Light"/>
        <w:color w:val="00A3E0"/>
        <w:sz w:val="14"/>
        <w:lang w:val="fr-FR"/>
      </w:rPr>
      <w:t>CS 60027 - 31470 Saint-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Lys</w:t>
    </w:r>
  </w:p>
  <w:p w14:paraId="42241E7E" w14:textId="77777777" w:rsidR="00A95435" w:rsidRPr="004E2D1F" w:rsidRDefault="00A95435" w:rsidP="00A95435">
    <w:pPr>
      <w:spacing w:after="0" w:line="240" w:lineRule="auto"/>
      <w:ind w:right="59"/>
      <w:jc w:val="center"/>
      <w:rPr>
        <w:rFonts w:ascii="Verdana" w:eastAsia="Triplex-Light" w:hAnsi="Verdana" w:cs="Triplex-Light"/>
        <w:sz w:val="14"/>
        <w:lang w:val="fr-FR"/>
      </w:rPr>
    </w:pPr>
    <w:r w:rsidRPr="004E2D1F">
      <w:rPr>
        <w:rFonts w:ascii="Verdana" w:eastAsia="Triplex-Light" w:hAnsi="Verdana" w:cs="Triplex-Light"/>
        <w:color w:val="00A3E0"/>
        <w:spacing w:val="-8"/>
        <w:sz w:val="14"/>
        <w:lang w:val="fr-FR"/>
      </w:rPr>
      <w:t>T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é</w:t>
    </w:r>
    <w:r w:rsidR="0043657B" w:rsidRPr="004E2D1F">
      <w:rPr>
        <w:rFonts w:ascii="Verdana" w:eastAsia="Triplex-Light" w:hAnsi="Verdana" w:cs="Triplex-Light"/>
        <w:color w:val="00A3E0"/>
        <w:sz w:val="14"/>
        <w:lang w:val="fr-FR"/>
      </w:rPr>
      <w:t>l.</w:t>
    </w:r>
    <w:r w:rsidR="0043657B" w:rsidRPr="004E2D1F">
      <w:rPr>
        <w:rFonts w:ascii="Verdana" w:eastAsia="Triplex-Light" w:hAnsi="Verdana" w:cs="Triplex-Light"/>
        <w:color w:val="00A3E0"/>
        <w:spacing w:val="-20"/>
        <w:sz w:val="14"/>
        <w:lang w:val="fr-FR"/>
      </w:rPr>
      <w:t xml:space="preserve"> </w:t>
    </w:r>
    <w:r w:rsidR="0043657B" w:rsidRPr="004E2D1F">
      <w:rPr>
        <w:rFonts w:ascii="Verdana" w:eastAsia="Triplex-Light" w:hAnsi="Verdana" w:cs="Triplex-Light"/>
        <w:color w:val="00A3E0"/>
        <w:sz w:val="14"/>
        <w:lang w:val="fr-FR"/>
      </w:rPr>
      <w:t xml:space="preserve">: 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 xml:space="preserve">05 62 14 71 71 - </w:t>
    </w:r>
    <w:r w:rsidRPr="004E2D1F">
      <w:rPr>
        <w:rFonts w:ascii="Verdana" w:eastAsia="Triplex-Light" w:hAnsi="Verdana" w:cs="Triplex-Light"/>
        <w:color w:val="00A3E0"/>
        <w:spacing w:val="-4"/>
        <w:sz w:val="14"/>
        <w:lang w:val="fr-FR"/>
      </w:rPr>
      <w:t>F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ax</w:t>
    </w:r>
    <w:r w:rsidRPr="004E2D1F">
      <w:rPr>
        <w:rFonts w:ascii="Verdana" w:eastAsia="Triplex-Light" w:hAnsi="Verdana" w:cs="Triplex-Light"/>
        <w:color w:val="00A3E0"/>
        <w:spacing w:val="-20"/>
        <w:sz w:val="14"/>
        <w:lang w:val="fr-FR"/>
      </w:rPr>
      <w:t xml:space="preserve"> </w:t>
    </w:r>
    <w:r w:rsidRPr="004E2D1F">
      <w:rPr>
        <w:rFonts w:ascii="Verdana" w:eastAsia="Triplex-Light" w:hAnsi="Verdana" w:cs="Triplex-Light"/>
        <w:color w:val="00A3E0"/>
        <w:sz w:val="14"/>
        <w:lang w:val="fr-FR"/>
      </w:rPr>
      <w:t>: 05 61 91 63 02 - mairie@saint-lys.fr</w:t>
    </w:r>
  </w:p>
  <w:p w14:paraId="7EB2A73B" w14:textId="77777777" w:rsidR="00A95435" w:rsidRPr="004E2D1F" w:rsidRDefault="00A95435" w:rsidP="00A95435">
    <w:pPr>
      <w:spacing w:after="0" w:line="222" w:lineRule="exact"/>
      <w:ind w:right="59"/>
      <w:jc w:val="center"/>
      <w:rPr>
        <w:rFonts w:ascii="Verdana" w:eastAsia="Arial" w:hAnsi="Verdana" w:cs="Arial"/>
        <w:sz w:val="14"/>
        <w:lang w:val="fr-FR"/>
      </w:rPr>
    </w:pPr>
    <w:r w:rsidRPr="004E2D1F">
      <w:rPr>
        <w:rFonts w:ascii="Verdana" w:eastAsia="Arial" w:hAnsi="Verdana" w:cs="Arial"/>
        <w:color w:val="00A3E0"/>
        <w:w w:val="70"/>
        <w:sz w:val="14"/>
        <w:lang w:val="fr-FR"/>
      </w:rPr>
      <w:t>—</w:t>
    </w:r>
  </w:p>
  <w:p w14:paraId="26C66C02" w14:textId="77777777" w:rsidR="00A95435" w:rsidRPr="004E2D1F" w:rsidRDefault="00A95435" w:rsidP="00A95435">
    <w:pPr>
      <w:spacing w:before="10" w:after="0" w:line="240" w:lineRule="auto"/>
      <w:ind w:right="59"/>
      <w:jc w:val="center"/>
      <w:rPr>
        <w:rFonts w:ascii="Verdana" w:hAnsi="Verdana"/>
        <w:sz w:val="14"/>
        <w:lang w:val="fr-FR"/>
      </w:rPr>
    </w:pPr>
    <w:r w:rsidRPr="004E2D1F">
      <w:rPr>
        <w:rFonts w:ascii="Verdana" w:eastAsia="Triplex-Light" w:hAnsi="Verdana" w:cs="Triplex-Light"/>
        <w:b/>
        <w:color w:val="00A3E0"/>
        <w:sz w:val="14"/>
        <w:lang w:val="fr-FR"/>
      </w:rPr>
      <w:t>www.</w:t>
    </w:r>
    <w:r w:rsidRPr="004E2D1F">
      <w:rPr>
        <w:rFonts w:ascii="Verdana" w:eastAsia="Arial" w:hAnsi="Verdana" w:cs="Arial"/>
        <w:b/>
        <w:bCs/>
        <w:color w:val="00A3E0"/>
        <w:w w:val="89"/>
        <w:sz w:val="14"/>
        <w:lang w:val="fr-FR"/>
      </w:rPr>
      <w:t>saint-lys</w:t>
    </w:r>
    <w:r w:rsidRPr="004E2D1F">
      <w:rPr>
        <w:rFonts w:ascii="Verdana" w:eastAsia="Triplex-Light" w:hAnsi="Verdana" w:cs="Triplex-Light"/>
        <w:b/>
        <w:color w:val="00A3E0"/>
        <w:sz w:val="14"/>
        <w:lang w:val="fr-FR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A0C4" w14:textId="77777777" w:rsidR="00BB1A08" w:rsidRDefault="00BB1A08" w:rsidP="00A95435">
      <w:pPr>
        <w:spacing w:after="0" w:line="240" w:lineRule="auto"/>
      </w:pPr>
      <w:r>
        <w:separator/>
      </w:r>
    </w:p>
  </w:footnote>
  <w:footnote w:type="continuationSeparator" w:id="0">
    <w:p w14:paraId="742DA442" w14:textId="77777777" w:rsidR="00BB1A08" w:rsidRDefault="00BB1A08" w:rsidP="00A95435">
      <w:pPr>
        <w:spacing w:after="0" w:line="240" w:lineRule="auto"/>
      </w:pPr>
      <w:r>
        <w:continuationSeparator/>
      </w:r>
    </w:p>
  </w:footnote>
  <w:footnote w:type="continuationNotice" w:id="1">
    <w:p w14:paraId="1E2EEE26" w14:textId="77777777" w:rsidR="00BB1A08" w:rsidRDefault="00BB1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B016" w14:textId="77777777" w:rsidR="00A95435" w:rsidRDefault="00362E94" w:rsidP="00362E94">
    <w:pPr>
      <w:pStyle w:val="En-tte"/>
      <w:tabs>
        <w:tab w:val="clear" w:pos="4536"/>
        <w:tab w:val="clear" w:pos="9072"/>
        <w:tab w:val="left" w:pos="3681"/>
      </w:tabs>
      <w:jc w:val="center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08B5ED71" wp14:editId="4662C98A">
          <wp:simplePos x="0" y="0"/>
          <wp:positionH relativeFrom="margin">
            <wp:align>center</wp:align>
          </wp:positionH>
          <wp:positionV relativeFrom="paragraph">
            <wp:posOffset>-734060</wp:posOffset>
          </wp:positionV>
          <wp:extent cx="1414780" cy="1142365"/>
          <wp:effectExtent l="0" t="0" r="0" b="635"/>
          <wp:wrapThrough wrapText="bothSides">
            <wp:wrapPolygon edited="0">
              <wp:start x="9016" y="0"/>
              <wp:lineTo x="6980" y="2161"/>
              <wp:lineTo x="4363" y="5403"/>
              <wp:lineTo x="3781" y="10806"/>
              <wp:lineTo x="0" y="12607"/>
              <wp:lineTo x="0" y="20531"/>
              <wp:lineTo x="4654" y="21252"/>
              <wp:lineTo x="16578" y="21252"/>
              <wp:lineTo x="20941" y="20531"/>
              <wp:lineTo x="20941" y="19811"/>
              <wp:lineTo x="18032" y="18010"/>
              <wp:lineTo x="21232" y="18010"/>
              <wp:lineTo x="20941" y="13327"/>
              <wp:lineTo x="17741" y="10446"/>
              <wp:lineTo x="17160" y="5763"/>
              <wp:lineTo x="14251" y="2161"/>
              <wp:lineTo x="12215" y="0"/>
              <wp:lineTo x="9016" y="0"/>
            </wp:wrapPolygon>
          </wp:wrapThrough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SAINTLYS-RV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6959"/>
    <w:multiLevelType w:val="hybridMultilevel"/>
    <w:tmpl w:val="675CAEB8"/>
    <w:lvl w:ilvl="0" w:tplc="AEE88AB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416F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55143"/>
    <w:multiLevelType w:val="hybridMultilevel"/>
    <w:tmpl w:val="E4006E72"/>
    <w:lvl w:ilvl="0" w:tplc="98A225B0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66FB"/>
    <w:multiLevelType w:val="hybridMultilevel"/>
    <w:tmpl w:val="D6E0F374"/>
    <w:lvl w:ilvl="0" w:tplc="1D5A506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B5DFB"/>
    <w:multiLevelType w:val="hybridMultilevel"/>
    <w:tmpl w:val="035C5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441341">
    <w:abstractNumId w:val="4"/>
  </w:num>
  <w:num w:numId="2" w16cid:durableId="461504574">
    <w:abstractNumId w:val="2"/>
  </w:num>
  <w:num w:numId="3" w16cid:durableId="260529181">
    <w:abstractNumId w:val="1"/>
  </w:num>
  <w:num w:numId="4" w16cid:durableId="1010567329">
    <w:abstractNumId w:val="3"/>
  </w:num>
  <w:num w:numId="5" w16cid:durableId="114369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EC"/>
    <w:rsid w:val="00014E44"/>
    <w:rsid w:val="00025631"/>
    <w:rsid w:val="000B4FA1"/>
    <w:rsid w:val="001A7BFD"/>
    <w:rsid w:val="001F1625"/>
    <w:rsid w:val="002271EB"/>
    <w:rsid w:val="00283C69"/>
    <w:rsid w:val="002A224C"/>
    <w:rsid w:val="002A5A11"/>
    <w:rsid w:val="00306DD7"/>
    <w:rsid w:val="003372FD"/>
    <w:rsid w:val="00342BE4"/>
    <w:rsid w:val="00362E94"/>
    <w:rsid w:val="003D6AEC"/>
    <w:rsid w:val="0043657B"/>
    <w:rsid w:val="004E2D1F"/>
    <w:rsid w:val="004F179C"/>
    <w:rsid w:val="00530167"/>
    <w:rsid w:val="0057228D"/>
    <w:rsid w:val="00591930"/>
    <w:rsid w:val="005C07C6"/>
    <w:rsid w:val="00606A74"/>
    <w:rsid w:val="00657E07"/>
    <w:rsid w:val="00660A84"/>
    <w:rsid w:val="00687E76"/>
    <w:rsid w:val="006C1E0C"/>
    <w:rsid w:val="006D538D"/>
    <w:rsid w:val="0073196D"/>
    <w:rsid w:val="00734107"/>
    <w:rsid w:val="007529E3"/>
    <w:rsid w:val="007E03AF"/>
    <w:rsid w:val="00855024"/>
    <w:rsid w:val="00863999"/>
    <w:rsid w:val="00865389"/>
    <w:rsid w:val="00867AEE"/>
    <w:rsid w:val="008C0D25"/>
    <w:rsid w:val="00924FF5"/>
    <w:rsid w:val="00936B81"/>
    <w:rsid w:val="0094621F"/>
    <w:rsid w:val="00973FA5"/>
    <w:rsid w:val="00A43DD7"/>
    <w:rsid w:val="00A948BD"/>
    <w:rsid w:val="00A95435"/>
    <w:rsid w:val="00AE58D8"/>
    <w:rsid w:val="00BA0B0E"/>
    <w:rsid w:val="00BA54D7"/>
    <w:rsid w:val="00BB1A08"/>
    <w:rsid w:val="00BC2156"/>
    <w:rsid w:val="00BD42D5"/>
    <w:rsid w:val="00CA5F06"/>
    <w:rsid w:val="00CA7831"/>
    <w:rsid w:val="00D03DA9"/>
    <w:rsid w:val="00D245AA"/>
    <w:rsid w:val="00D51844"/>
    <w:rsid w:val="00DA5975"/>
    <w:rsid w:val="00DE27CB"/>
    <w:rsid w:val="00E064DE"/>
    <w:rsid w:val="00E16564"/>
    <w:rsid w:val="00E651E5"/>
    <w:rsid w:val="00E67BBD"/>
    <w:rsid w:val="00E73BDD"/>
    <w:rsid w:val="00E97139"/>
    <w:rsid w:val="00EA4CCB"/>
    <w:rsid w:val="00ED1CE3"/>
    <w:rsid w:val="00EE0BCE"/>
    <w:rsid w:val="00EE3E71"/>
    <w:rsid w:val="00EE46E1"/>
    <w:rsid w:val="00EF792C"/>
    <w:rsid w:val="00F23D58"/>
    <w:rsid w:val="00FB5C61"/>
    <w:rsid w:val="09800268"/>
    <w:rsid w:val="0DFCED40"/>
    <w:rsid w:val="2E72607A"/>
    <w:rsid w:val="2E8271C0"/>
    <w:rsid w:val="76C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4CE6D"/>
  <w15:docId w15:val="{0AE9A370-EE36-4048-900B-B494B8F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Light" w:eastAsiaTheme="minorHAnsi" w:hAnsi="Montserrat Light" w:cstheme="minorBidi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435"/>
  </w:style>
  <w:style w:type="paragraph" w:styleId="Pieddepage">
    <w:name w:val="footer"/>
    <w:basedOn w:val="Normal"/>
    <w:link w:val="PieddepageCar"/>
    <w:uiPriority w:val="99"/>
    <w:unhideWhenUsed/>
    <w:rsid w:val="00A9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435"/>
  </w:style>
  <w:style w:type="character" w:styleId="Lienhypertexte">
    <w:name w:val="Hyperlink"/>
    <w:basedOn w:val="Policepardfaut"/>
    <w:uiPriority w:val="99"/>
    <w:unhideWhenUsed/>
    <w:rsid w:val="00A954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E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4FF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72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t-fiscalite@haute-garonne.gou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-public.fr/particuliers/vosdroits/F2326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e1a94-8c6a-463d-a97f-9cbc85b966ac">
      <Terms xmlns="http://schemas.microsoft.com/office/infopath/2007/PartnerControls"/>
    </lcf76f155ced4ddcb4097134ff3c332f>
    <TaxCatchAll xmlns="75033509-d712-4b13-afb9-fefd7a99ac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18F618CED634B9E2D73F0C202F239" ma:contentTypeVersion="17" ma:contentTypeDescription="Crée un document." ma:contentTypeScope="" ma:versionID="f4e054b5c30ddde2932c82054338e47a">
  <xsd:schema xmlns:xsd="http://www.w3.org/2001/XMLSchema" xmlns:xs="http://www.w3.org/2001/XMLSchema" xmlns:p="http://schemas.microsoft.com/office/2006/metadata/properties" xmlns:ns2="2dee1a94-8c6a-463d-a97f-9cbc85b966ac" xmlns:ns3="75033509-d712-4b13-afb9-fefd7a99ac49" targetNamespace="http://schemas.microsoft.com/office/2006/metadata/properties" ma:root="true" ma:fieldsID="a6a451c51cea49bea8edf4dd23de0d91" ns2:_="" ns3:_="">
    <xsd:import namespace="2dee1a94-8c6a-463d-a97f-9cbc85b966ac"/>
    <xsd:import namespace="75033509-d712-4b13-afb9-fefd7a99a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1a94-8c6a-463d-a97f-9cbc85b96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f9607d9-4710-475e-8a11-c94e48110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3509-d712-4b13-afb9-fefd7a99ac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951357-a230-4a9b-9d1d-5efca3e426c4}" ma:internalName="TaxCatchAll" ma:showField="CatchAllData" ma:web="75033509-d712-4b13-afb9-fefd7a99a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7818C-E655-4487-8DA2-6923AA8CFE95}">
  <ds:schemaRefs>
    <ds:schemaRef ds:uri="http://schemas.microsoft.com/office/2006/metadata/properties"/>
    <ds:schemaRef ds:uri="http://schemas.microsoft.com/office/infopath/2007/PartnerControls"/>
    <ds:schemaRef ds:uri="2dee1a94-8c6a-463d-a97f-9cbc85b966ac"/>
    <ds:schemaRef ds:uri="75033509-d712-4b13-afb9-fefd7a99ac49"/>
  </ds:schemaRefs>
</ds:datastoreItem>
</file>

<file path=customXml/itemProps2.xml><?xml version="1.0" encoding="utf-8"?>
<ds:datastoreItem xmlns:ds="http://schemas.openxmlformats.org/officeDocument/2006/customXml" ds:itemID="{E7EB308B-2ACA-40AF-A045-C229840D66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EE63B-0EC8-4C5F-ADB0-66F064DB9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D6636-9F67-4425-9BCC-5C336AA7B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Dulongcourty</dc:creator>
  <cp:keywords/>
  <cp:lastModifiedBy>Charles-Chauvet Hugo</cp:lastModifiedBy>
  <cp:revision>16</cp:revision>
  <cp:lastPrinted>2018-10-26T15:52:00Z</cp:lastPrinted>
  <dcterms:created xsi:type="dcterms:W3CDTF">2021-01-27T16:44:00Z</dcterms:created>
  <dcterms:modified xsi:type="dcterms:W3CDTF">2025-01-28T10:31:00Z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2017-06-22T00:00:00Z</vt:filetime>
  </property>
  <property fmtid="{D5CDD505-2E9C-101B-9397-08002B2CF9AE}" pid="4" name="ContentTypeId">
    <vt:lpwstr>0x0101009D118F618CED634B9E2D73F0C202F239</vt:lpwstr>
  </property>
  <property fmtid="{D5CDD505-2E9C-101B-9397-08002B2CF9AE}" pid="5" name="MediaServiceImageTags">
    <vt:lpwstr/>
  </property>
</Properties>
</file>